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02A" w:rsidRDefault="00D6602A" w:rsidP="00D6602A">
      <w:pPr>
        <w:spacing w:before="100" w:beforeAutospacing="1" w:after="100" w:afterAutospacing="1" w:line="240" w:lineRule="auto"/>
        <w:outlineLvl w:val="0"/>
        <w:rPr>
          <w:rFonts w:ascii="Times New Roman" w:eastAsia="Times New Roman" w:hAnsi="Times New Roman" w:cs="Times New Roman"/>
          <w:b/>
          <w:bCs/>
          <w:kern w:val="36"/>
          <w:sz w:val="48"/>
          <w:szCs w:val="48"/>
          <w:lang w:val="fr-FR"/>
        </w:rPr>
      </w:pPr>
      <w:r w:rsidRPr="00D6602A">
        <w:rPr>
          <w:rFonts w:ascii="Times New Roman" w:eastAsia="Times New Roman" w:hAnsi="Times New Roman" w:cs="Times New Roman"/>
          <w:b/>
          <w:bCs/>
          <w:kern w:val="36"/>
          <w:sz w:val="48"/>
          <w:szCs w:val="48"/>
          <w:lang w:val="fr-FR"/>
        </w:rPr>
        <w:t xml:space="preserve">Espèce invasive : des fourmis d'Éthiopie </w:t>
      </w:r>
      <w:proofErr w:type="spellStart"/>
      <w:r w:rsidRPr="00D6602A">
        <w:rPr>
          <w:rFonts w:ascii="Times New Roman" w:eastAsia="Times New Roman" w:hAnsi="Times New Roman" w:cs="Times New Roman"/>
          <w:b/>
          <w:bCs/>
          <w:kern w:val="36"/>
          <w:sz w:val="48"/>
          <w:szCs w:val="48"/>
          <w:lang w:val="fr-FR"/>
        </w:rPr>
        <w:t>vont-elles</w:t>
      </w:r>
      <w:proofErr w:type="spellEnd"/>
      <w:r w:rsidRPr="00D6602A">
        <w:rPr>
          <w:rFonts w:ascii="Times New Roman" w:eastAsia="Times New Roman" w:hAnsi="Times New Roman" w:cs="Times New Roman"/>
          <w:b/>
          <w:bCs/>
          <w:kern w:val="36"/>
          <w:sz w:val="48"/>
          <w:szCs w:val="48"/>
          <w:lang w:val="fr-FR"/>
        </w:rPr>
        <w:t xml:space="preserve"> conquérir le monde ?</w:t>
      </w:r>
    </w:p>
    <w:bookmarkStart w:id="0" w:name="_GoBack"/>
    <w:p w:rsidR="00D6602A" w:rsidRDefault="00D6602A" w:rsidP="00D6602A">
      <w:pPr>
        <w:spacing w:before="100" w:beforeAutospacing="1" w:after="100" w:afterAutospacing="1" w:line="240" w:lineRule="auto"/>
        <w:outlineLvl w:val="0"/>
        <w:rPr>
          <w:rFonts w:ascii="Times New Roman" w:eastAsia="Times New Roman" w:hAnsi="Times New Roman" w:cs="Times New Roman"/>
          <w:b/>
          <w:bCs/>
          <w:kern w:val="36"/>
          <w:sz w:val="28"/>
          <w:szCs w:val="48"/>
          <w:lang w:val="fr-FR"/>
        </w:rPr>
      </w:pPr>
      <w:r>
        <w:rPr>
          <w:rFonts w:ascii="Times New Roman" w:eastAsia="Times New Roman" w:hAnsi="Times New Roman" w:cs="Times New Roman"/>
          <w:b/>
          <w:bCs/>
          <w:kern w:val="36"/>
          <w:sz w:val="28"/>
          <w:szCs w:val="48"/>
          <w:lang w:val="fr-FR"/>
        </w:rPr>
        <w:fldChar w:fldCharType="begin"/>
      </w:r>
      <w:r>
        <w:rPr>
          <w:rFonts w:ascii="Times New Roman" w:eastAsia="Times New Roman" w:hAnsi="Times New Roman" w:cs="Times New Roman"/>
          <w:b/>
          <w:bCs/>
          <w:kern w:val="36"/>
          <w:sz w:val="28"/>
          <w:szCs w:val="48"/>
          <w:lang w:val="fr-FR"/>
        </w:rPr>
        <w:instrText xml:space="preserve"> HYPERLINK "</w:instrText>
      </w:r>
      <w:r w:rsidRPr="00D6602A">
        <w:rPr>
          <w:rFonts w:ascii="Times New Roman" w:eastAsia="Times New Roman" w:hAnsi="Times New Roman" w:cs="Times New Roman"/>
          <w:b/>
          <w:bCs/>
          <w:kern w:val="36"/>
          <w:sz w:val="28"/>
          <w:szCs w:val="48"/>
          <w:lang w:val="fr-FR"/>
        </w:rPr>
        <w:instrText>http://www.futura-sciences.com/planete/actualites/zoologie-espece-invasive-fourmis-ethiopie-vont-elles-conquerir-monde-65343/</w:instrText>
      </w:r>
      <w:r>
        <w:rPr>
          <w:rFonts w:ascii="Times New Roman" w:eastAsia="Times New Roman" w:hAnsi="Times New Roman" w:cs="Times New Roman"/>
          <w:b/>
          <w:bCs/>
          <w:kern w:val="36"/>
          <w:sz w:val="28"/>
          <w:szCs w:val="48"/>
          <w:lang w:val="fr-FR"/>
        </w:rPr>
        <w:instrText xml:space="preserve">" </w:instrText>
      </w:r>
      <w:r>
        <w:rPr>
          <w:rFonts w:ascii="Times New Roman" w:eastAsia="Times New Roman" w:hAnsi="Times New Roman" w:cs="Times New Roman"/>
          <w:b/>
          <w:bCs/>
          <w:kern w:val="36"/>
          <w:sz w:val="28"/>
          <w:szCs w:val="48"/>
          <w:lang w:val="fr-FR"/>
        </w:rPr>
        <w:fldChar w:fldCharType="separate"/>
      </w:r>
      <w:r w:rsidRPr="006F0771">
        <w:rPr>
          <w:rStyle w:val="Lienhypertexte"/>
          <w:rFonts w:ascii="Times New Roman" w:eastAsia="Times New Roman" w:hAnsi="Times New Roman" w:cs="Times New Roman"/>
          <w:b/>
          <w:bCs/>
          <w:kern w:val="36"/>
          <w:sz w:val="28"/>
          <w:szCs w:val="48"/>
          <w:lang w:val="fr-FR"/>
        </w:rPr>
        <w:t>http://www.futura-sciences.com/planete/actualites/zoologie-espece-invasive-fourmis-ethiopie-vont-elles-conquerir-monde-65343/</w:t>
      </w:r>
      <w:r>
        <w:rPr>
          <w:rFonts w:ascii="Times New Roman" w:eastAsia="Times New Roman" w:hAnsi="Times New Roman" w:cs="Times New Roman"/>
          <w:b/>
          <w:bCs/>
          <w:kern w:val="36"/>
          <w:sz w:val="28"/>
          <w:szCs w:val="48"/>
          <w:lang w:val="fr-FR"/>
        </w:rPr>
        <w:fldChar w:fldCharType="end"/>
      </w:r>
    </w:p>
    <w:bookmarkEnd w:id="0"/>
    <w:p w:rsidR="00D6602A" w:rsidRPr="00D6602A" w:rsidRDefault="00D6602A" w:rsidP="00D6602A">
      <w:pPr>
        <w:spacing w:before="100" w:beforeAutospacing="1" w:after="100" w:afterAutospacing="1" w:line="240" w:lineRule="auto"/>
        <w:outlineLvl w:val="0"/>
        <w:rPr>
          <w:rFonts w:ascii="Times New Roman" w:eastAsia="Times New Roman" w:hAnsi="Times New Roman" w:cs="Times New Roman"/>
          <w:b/>
          <w:bCs/>
          <w:kern w:val="36"/>
          <w:sz w:val="28"/>
          <w:szCs w:val="48"/>
          <w:lang w:val="fr-FR"/>
        </w:rPr>
      </w:pPr>
    </w:p>
    <w:p w:rsidR="00D6602A" w:rsidRPr="00D6602A" w:rsidRDefault="00D6602A" w:rsidP="00D6602A">
      <w:pPr>
        <w:spacing w:after="0" w:line="240" w:lineRule="auto"/>
        <w:rPr>
          <w:rFonts w:ascii="Times New Roman" w:eastAsia="Times New Roman" w:hAnsi="Times New Roman" w:cs="Times New Roman"/>
          <w:sz w:val="24"/>
          <w:szCs w:val="24"/>
          <w:lang w:val="fr-FR"/>
        </w:rPr>
      </w:pPr>
      <w:proofErr w:type="spellStart"/>
      <w:r w:rsidRPr="00D6602A">
        <w:rPr>
          <w:rFonts w:ascii="Times New Roman" w:eastAsia="Times New Roman" w:hAnsi="Times New Roman" w:cs="Times New Roman"/>
          <w:sz w:val="24"/>
          <w:szCs w:val="24"/>
          <w:lang w:val="fr-FR"/>
        </w:rPr>
        <w:t>ActualitéClassé</w:t>
      </w:r>
      <w:proofErr w:type="spellEnd"/>
      <w:r w:rsidRPr="00D6602A">
        <w:rPr>
          <w:rFonts w:ascii="Times New Roman" w:eastAsia="Times New Roman" w:hAnsi="Times New Roman" w:cs="Times New Roman"/>
          <w:sz w:val="24"/>
          <w:szCs w:val="24"/>
          <w:lang w:val="fr-FR"/>
        </w:rPr>
        <w:t xml:space="preserve"> sous :</w:t>
      </w:r>
      <w:r>
        <w:rPr>
          <w:rFonts w:ascii="Times New Roman" w:eastAsia="Times New Roman" w:hAnsi="Times New Roman" w:cs="Times New Roman"/>
          <w:sz w:val="24"/>
          <w:szCs w:val="24"/>
          <w:lang w:val="fr-FR"/>
        </w:rPr>
        <w:t xml:space="preserve"> </w:t>
      </w:r>
      <w:hyperlink r:id="rId4" w:history="1">
        <w:r w:rsidRPr="00D6602A">
          <w:rPr>
            <w:rFonts w:ascii="Times New Roman" w:eastAsia="Times New Roman" w:hAnsi="Times New Roman" w:cs="Times New Roman"/>
            <w:color w:val="0000FF"/>
            <w:sz w:val="24"/>
            <w:szCs w:val="24"/>
            <w:u w:val="single"/>
            <w:lang w:val="fr-FR"/>
          </w:rPr>
          <w:t>zoologie</w:t>
        </w:r>
      </w:hyperlink>
      <w:r w:rsidRPr="00D6602A">
        <w:rPr>
          <w:rFonts w:ascii="Times New Roman" w:eastAsia="Times New Roman" w:hAnsi="Times New Roman" w:cs="Times New Roman"/>
          <w:sz w:val="24"/>
          <w:szCs w:val="24"/>
          <w:lang w:val="fr-FR"/>
        </w:rPr>
        <w:t xml:space="preserve"> , colonie de </w:t>
      </w:r>
      <w:proofErr w:type="gramStart"/>
      <w:r w:rsidRPr="00D6602A">
        <w:rPr>
          <w:rFonts w:ascii="Times New Roman" w:eastAsia="Times New Roman" w:hAnsi="Times New Roman" w:cs="Times New Roman"/>
          <w:sz w:val="24"/>
          <w:szCs w:val="24"/>
          <w:lang w:val="fr-FR"/>
        </w:rPr>
        <w:t>fourmis ,</w:t>
      </w:r>
      <w:proofErr w:type="gramEnd"/>
      <w:r w:rsidRPr="00D6602A">
        <w:rPr>
          <w:rFonts w:ascii="Times New Roman" w:eastAsia="Times New Roman" w:hAnsi="Times New Roman" w:cs="Times New Roman"/>
          <w:sz w:val="24"/>
          <w:szCs w:val="24"/>
          <w:lang w:val="fr-FR"/>
        </w:rPr>
        <w:t xml:space="preserve"> supercolonies de fourmis</w:t>
      </w:r>
    </w:p>
    <w:p w:rsidR="00D6602A" w:rsidRPr="00D6602A" w:rsidRDefault="00D6602A" w:rsidP="00D6602A">
      <w:pPr>
        <w:spacing w:after="0" w:line="240" w:lineRule="auto"/>
        <w:rPr>
          <w:rFonts w:ascii="Times New Roman" w:eastAsia="Times New Roman" w:hAnsi="Times New Roman" w:cs="Times New Roman"/>
          <w:sz w:val="24"/>
          <w:szCs w:val="24"/>
        </w:rPr>
      </w:pPr>
    </w:p>
    <w:p w:rsidR="00D6602A" w:rsidRPr="00D6602A" w:rsidRDefault="00D6602A" w:rsidP="00D6602A">
      <w:pPr>
        <w:spacing w:before="100" w:beforeAutospacing="1" w:after="100" w:afterAutospacing="1" w:line="240" w:lineRule="auto"/>
        <w:outlineLvl w:val="2"/>
        <w:rPr>
          <w:rFonts w:ascii="Times New Roman" w:eastAsia="Times New Roman" w:hAnsi="Times New Roman" w:cs="Times New Roman"/>
          <w:b/>
          <w:bCs/>
          <w:sz w:val="27"/>
          <w:szCs w:val="27"/>
          <w:lang w:val="fr-FR"/>
        </w:rPr>
      </w:pPr>
      <w:r w:rsidRPr="00D6602A">
        <w:rPr>
          <w:rFonts w:ascii="Times New Roman" w:eastAsia="Times New Roman" w:hAnsi="Times New Roman" w:cs="Times New Roman"/>
          <w:b/>
          <w:bCs/>
          <w:sz w:val="27"/>
          <w:szCs w:val="27"/>
          <w:lang w:val="fr-FR"/>
        </w:rPr>
        <w:t xml:space="preserve">Xavier </w:t>
      </w:r>
      <w:proofErr w:type="spellStart"/>
      <w:r w:rsidRPr="00D6602A">
        <w:rPr>
          <w:rFonts w:ascii="Times New Roman" w:eastAsia="Times New Roman" w:hAnsi="Times New Roman" w:cs="Times New Roman"/>
          <w:b/>
          <w:bCs/>
          <w:sz w:val="27"/>
          <w:szCs w:val="27"/>
          <w:lang w:val="fr-FR"/>
        </w:rPr>
        <w:t>Demeersman</w:t>
      </w:r>
      <w:proofErr w:type="spellEnd"/>
      <w:r w:rsidRPr="00D6602A">
        <w:rPr>
          <w:rFonts w:ascii="Times New Roman" w:eastAsia="Times New Roman" w:hAnsi="Times New Roman" w:cs="Times New Roman"/>
          <w:b/>
          <w:bCs/>
          <w:sz w:val="27"/>
          <w:szCs w:val="27"/>
          <w:lang w:val="fr-FR"/>
        </w:rPr>
        <w:t xml:space="preserve">, </w:t>
      </w:r>
      <w:proofErr w:type="spellStart"/>
      <w:r w:rsidRPr="00D6602A">
        <w:rPr>
          <w:rFonts w:ascii="Times New Roman" w:eastAsia="Times New Roman" w:hAnsi="Times New Roman" w:cs="Times New Roman"/>
          <w:b/>
          <w:bCs/>
          <w:sz w:val="27"/>
          <w:szCs w:val="27"/>
          <w:lang w:val="fr-FR"/>
        </w:rPr>
        <w:t>Futura</w:t>
      </w:r>
      <w:proofErr w:type="spellEnd"/>
      <w:r w:rsidRPr="00D6602A">
        <w:rPr>
          <w:rFonts w:ascii="Times New Roman" w:eastAsia="Times New Roman" w:hAnsi="Times New Roman" w:cs="Times New Roman"/>
          <w:b/>
          <w:bCs/>
          <w:sz w:val="27"/>
          <w:szCs w:val="27"/>
          <w:lang w:val="fr-FR"/>
        </w:rPr>
        <w:t>-Sciences</w:t>
      </w:r>
    </w:p>
    <w:p w:rsidR="00D6602A" w:rsidRPr="00D6602A" w:rsidRDefault="00D6602A" w:rsidP="00D6602A">
      <w:pPr>
        <w:spacing w:before="100" w:beforeAutospacing="1" w:after="100" w:afterAutospacing="1" w:line="240" w:lineRule="auto"/>
        <w:rPr>
          <w:rFonts w:ascii="Times New Roman" w:eastAsia="Times New Roman" w:hAnsi="Times New Roman" w:cs="Times New Roman"/>
          <w:sz w:val="24"/>
          <w:szCs w:val="24"/>
          <w:lang w:val="fr-FR"/>
        </w:rPr>
      </w:pPr>
      <w:r w:rsidRPr="00D6602A">
        <w:rPr>
          <w:rFonts w:ascii="Times New Roman" w:eastAsia="Times New Roman" w:hAnsi="Times New Roman" w:cs="Times New Roman"/>
          <w:sz w:val="24"/>
          <w:szCs w:val="24"/>
          <w:lang w:val="fr-FR"/>
        </w:rPr>
        <w:t>Publié le 28/11/2016</w:t>
      </w:r>
      <w:r>
        <w:rPr>
          <w:rFonts w:ascii="Times New Roman" w:eastAsia="Times New Roman" w:hAnsi="Times New Roman" w:cs="Times New Roman"/>
          <w:sz w:val="24"/>
          <w:szCs w:val="24"/>
          <w:lang w:val="fr-FR"/>
        </w:rPr>
        <w:t xml:space="preserve"> ; </w:t>
      </w:r>
      <w:r w:rsidRPr="00D6602A">
        <w:rPr>
          <w:rFonts w:ascii="Times New Roman" w:eastAsia="Times New Roman" w:hAnsi="Times New Roman" w:cs="Times New Roman"/>
          <w:sz w:val="24"/>
          <w:szCs w:val="24"/>
          <w:lang w:val="fr-FR"/>
        </w:rPr>
        <w:t>Modifié le 29/11/2016</w:t>
      </w:r>
    </w:p>
    <w:p w:rsidR="00D6602A" w:rsidRPr="00D6602A" w:rsidRDefault="00D6602A" w:rsidP="00D6602A">
      <w:pPr>
        <w:spacing w:before="100" w:beforeAutospacing="1" w:after="100" w:afterAutospacing="1" w:line="240" w:lineRule="auto"/>
        <w:rPr>
          <w:rFonts w:ascii="Times New Roman" w:eastAsia="Times New Roman" w:hAnsi="Times New Roman" w:cs="Times New Roman"/>
          <w:sz w:val="24"/>
          <w:szCs w:val="24"/>
          <w:lang w:val="fr-FR"/>
        </w:rPr>
      </w:pPr>
      <w:r w:rsidRPr="00D6602A">
        <w:rPr>
          <w:rFonts w:ascii="Times New Roman" w:eastAsia="Times New Roman" w:hAnsi="Times New Roman" w:cs="Times New Roman"/>
          <w:sz w:val="24"/>
          <w:szCs w:val="24"/>
          <w:lang w:val="fr-FR"/>
        </w:rPr>
        <w:t xml:space="preserve">Les fourmis </w:t>
      </w:r>
      <w:proofErr w:type="spellStart"/>
      <w:r w:rsidRPr="00D6602A">
        <w:rPr>
          <w:rFonts w:ascii="Times New Roman" w:eastAsia="Times New Roman" w:hAnsi="Times New Roman" w:cs="Times New Roman"/>
          <w:i/>
          <w:iCs/>
          <w:sz w:val="24"/>
          <w:szCs w:val="24"/>
          <w:lang w:val="fr-FR"/>
        </w:rPr>
        <w:t>Lepisiota</w:t>
      </w:r>
      <w:proofErr w:type="spellEnd"/>
      <w:r w:rsidRPr="00D6602A">
        <w:rPr>
          <w:rFonts w:ascii="Times New Roman" w:eastAsia="Times New Roman" w:hAnsi="Times New Roman" w:cs="Times New Roman"/>
          <w:i/>
          <w:iCs/>
          <w:sz w:val="24"/>
          <w:szCs w:val="24"/>
          <w:lang w:val="fr-FR"/>
        </w:rPr>
        <w:t xml:space="preserve"> </w:t>
      </w:r>
      <w:proofErr w:type="spellStart"/>
      <w:r w:rsidRPr="00D6602A">
        <w:rPr>
          <w:rFonts w:ascii="Times New Roman" w:eastAsia="Times New Roman" w:hAnsi="Times New Roman" w:cs="Times New Roman"/>
          <w:i/>
          <w:iCs/>
          <w:sz w:val="24"/>
          <w:szCs w:val="24"/>
          <w:lang w:val="fr-FR"/>
        </w:rPr>
        <w:t>canescens</w:t>
      </w:r>
      <w:proofErr w:type="spellEnd"/>
      <w:r w:rsidRPr="00D6602A">
        <w:rPr>
          <w:rFonts w:ascii="Times New Roman" w:eastAsia="Times New Roman" w:hAnsi="Times New Roman" w:cs="Times New Roman"/>
          <w:sz w:val="24"/>
          <w:szCs w:val="24"/>
          <w:lang w:val="fr-FR"/>
        </w:rPr>
        <w:t xml:space="preserve"> font partie désormais du club très fermé des fourmis formant des supercolonies. C’est ce qu’ont découvert des scientifiques qui étudient les petites forêts résiduelles qui entourent des églises orthodoxes en Éthiopie. Selon eux, elles ont les qualités d’une espèce invasive prête à conquérir le monde.</w:t>
      </w:r>
    </w:p>
    <w:p w:rsidR="00D6602A" w:rsidRPr="00D6602A" w:rsidRDefault="00D6602A" w:rsidP="00D6602A">
      <w:pPr>
        <w:spacing w:before="100" w:beforeAutospacing="1" w:after="100" w:afterAutospacing="1" w:line="240" w:lineRule="auto"/>
        <w:rPr>
          <w:rFonts w:ascii="Times New Roman" w:eastAsia="Times New Roman" w:hAnsi="Times New Roman" w:cs="Times New Roman"/>
          <w:sz w:val="24"/>
          <w:szCs w:val="24"/>
          <w:lang w:val="fr-FR"/>
        </w:rPr>
      </w:pPr>
      <w:r w:rsidRPr="00D6602A">
        <w:rPr>
          <w:rFonts w:ascii="Times New Roman" w:eastAsia="Times New Roman" w:hAnsi="Times New Roman" w:cs="Times New Roman"/>
          <w:sz w:val="24"/>
          <w:szCs w:val="24"/>
          <w:lang w:val="fr-FR"/>
        </w:rPr>
        <w:t xml:space="preserve">Au cours de leurs investigations sur la </w:t>
      </w:r>
      <w:hyperlink r:id="rId5" w:history="1">
        <w:r w:rsidRPr="00D6602A">
          <w:rPr>
            <w:rFonts w:ascii="Times New Roman" w:eastAsia="Times New Roman" w:hAnsi="Times New Roman" w:cs="Times New Roman"/>
            <w:color w:val="0000FF"/>
            <w:sz w:val="24"/>
            <w:szCs w:val="24"/>
            <w:u w:val="single"/>
            <w:lang w:val="fr-FR"/>
          </w:rPr>
          <w:t>biodiversité</w:t>
        </w:r>
      </w:hyperlink>
      <w:r w:rsidRPr="00D6602A">
        <w:rPr>
          <w:rFonts w:ascii="Times New Roman" w:eastAsia="Times New Roman" w:hAnsi="Times New Roman" w:cs="Times New Roman"/>
          <w:sz w:val="24"/>
          <w:szCs w:val="24"/>
          <w:lang w:val="fr-FR"/>
        </w:rPr>
        <w:t xml:space="preserve"> au sein des petits îlots de forêts qui s'étendent sur un à 400 hectares tout autour des églises orthodoxes, en Éthiopie (certains de ces édifices datent de 15 siècles), un groupe de chercheurs a découvert que les </w:t>
      </w:r>
      <w:hyperlink r:id="rId6" w:history="1">
        <w:r w:rsidRPr="00D6602A">
          <w:rPr>
            <w:rFonts w:ascii="Times New Roman" w:eastAsia="Times New Roman" w:hAnsi="Times New Roman" w:cs="Times New Roman"/>
            <w:color w:val="0000FF"/>
            <w:sz w:val="24"/>
            <w:szCs w:val="24"/>
            <w:u w:val="single"/>
            <w:lang w:val="fr-FR"/>
          </w:rPr>
          <w:t>fourmis</w:t>
        </w:r>
      </w:hyperlink>
      <w:r w:rsidRPr="00D6602A">
        <w:rPr>
          <w:rFonts w:ascii="Times New Roman" w:eastAsia="Times New Roman" w:hAnsi="Times New Roman" w:cs="Times New Roman"/>
          <w:i/>
          <w:iCs/>
          <w:sz w:val="24"/>
          <w:szCs w:val="24"/>
          <w:lang w:val="fr-FR"/>
        </w:rPr>
        <w:t> </w:t>
      </w:r>
      <w:proofErr w:type="spellStart"/>
      <w:r w:rsidRPr="00D6602A">
        <w:rPr>
          <w:rFonts w:ascii="Times New Roman" w:eastAsia="Times New Roman" w:hAnsi="Times New Roman" w:cs="Times New Roman"/>
          <w:i/>
          <w:iCs/>
          <w:sz w:val="24"/>
          <w:szCs w:val="24"/>
          <w:lang w:val="fr-FR"/>
        </w:rPr>
        <w:t>Lepisiota</w:t>
      </w:r>
      <w:proofErr w:type="spellEnd"/>
      <w:r w:rsidRPr="00D6602A">
        <w:rPr>
          <w:rFonts w:ascii="Times New Roman" w:eastAsia="Times New Roman" w:hAnsi="Times New Roman" w:cs="Times New Roman"/>
          <w:i/>
          <w:iCs/>
          <w:sz w:val="24"/>
          <w:szCs w:val="24"/>
          <w:lang w:val="fr-FR"/>
        </w:rPr>
        <w:t xml:space="preserve"> </w:t>
      </w:r>
      <w:proofErr w:type="spellStart"/>
      <w:r w:rsidRPr="00D6602A">
        <w:rPr>
          <w:rFonts w:ascii="Times New Roman" w:eastAsia="Times New Roman" w:hAnsi="Times New Roman" w:cs="Times New Roman"/>
          <w:i/>
          <w:iCs/>
          <w:sz w:val="24"/>
          <w:szCs w:val="24"/>
          <w:lang w:val="fr-FR"/>
        </w:rPr>
        <w:t>canescens</w:t>
      </w:r>
      <w:proofErr w:type="spellEnd"/>
      <w:r w:rsidRPr="00D6602A">
        <w:rPr>
          <w:rFonts w:ascii="Times New Roman" w:eastAsia="Times New Roman" w:hAnsi="Times New Roman" w:cs="Times New Roman"/>
          <w:sz w:val="24"/>
          <w:szCs w:val="24"/>
          <w:lang w:val="fr-FR"/>
        </w:rPr>
        <w:t xml:space="preserve"> établissent des </w:t>
      </w:r>
      <w:hyperlink r:id="rId7" w:tooltip="Les supercolonies de fourmis s'installent en ville !" w:history="1">
        <w:r w:rsidRPr="00D6602A">
          <w:rPr>
            <w:rFonts w:ascii="Times New Roman" w:eastAsia="Times New Roman" w:hAnsi="Times New Roman" w:cs="Times New Roman"/>
            <w:color w:val="0000FF"/>
            <w:sz w:val="24"/>
            <w:szCs w:val="24"/>
            <w:u w:val="single"/>
            <w:lang w:val="fr-FR"/>
          </w:rPr>
          <w:t>supercolonies</w:t>
        </w:r>
      </w:hyperlink>
      <w:r w:rsidRPr="00D6602A">
        <w:rPr>
          <w:rFonts w:ascii="Times New Roman" w:eastAsia="Times New Roman" w:hAnsi="Times New Roman" w:cs="Times New Roman"/>
          <w:sz w:val="24"/>
          <w:szCs w:val="24"/>
          <w:lang w:val="fr-FR"/>
        </w:rPr>
        <w:t xml:space="preserve">, dont la plus grande s'étend sur 38 km. Pour mesurer l'ampleur de cette extension, Magdalena </w:t>
      </w:r>
      <w:proofErr w:type="spellStart"/>
      <w:r w:rsidRPr="00D6602A">
        <w:rPr>
          <w:rFonts w:ascii="Times New Roman" w:eastAsia="Times New Roman" w:hAnsi="Times New Roman" w:cs="Times New Roman"/>
          <w:sz w:val="24"/>
          <w:szCs w:val="24"/>
          <w:lang w:val="fr-FR"/>
        </w:rPr>
        <w:t>Sorger</w:t>
      </w:r>
      <w:proofErr w:type="spellEnd"/>
      <w:r w:rsidRPr="00D6602A">
        <w:rPr>
          <w:rFonts w:ascii="Times New Roman" w:eastAsia="Times New Roman" w:hAnsi="Times New Roman" w:cs="Times New Roman"/>
          <w:sz w:val="24"/>
          <w:szCs w:val="24"/>
          <w:lang w:val="fr-FR"/>
        </w:rPr>
        <w:t xml:space="preserve">, du Musée de sciences naturelles de Caroline du Nord, et son équipe, ont réalisé la plus grande étude sur des supercolonies de fourmis </w:t>
      </w:r>
      <w:hyperlink r:id="rId8" w:history="1">
        <w:r w:rsidRPr="00D6602A">
          <w:rPr>
            <w:rFonts w:ascii="Times New Roman" w:eastAsia="Times New Roman" w:hAnsi="Times New Roman" w:cs="Times New Roman"/>
            <w:color w:val="0000FF"/>
            <w:sz w:val="24"/>
            <w:szCs w:val="24"/>
            <w:u w:val="single"/>
            <w:lang w:val="fr-FR"/>
          </w:rPr>
          <w:t>indigènes</w:t>
        </w:r>
      </w:hyperlink>
      <w:r w:rsidRPr="00D6602A">
        <w:rPr>
          <w:rFonts w:ascii="Times New Roman" w:eastAsia="Times New Roman" w:hAnsi="Times New Roman" w:cs="Times New Roman"/>
          <w:sz w:val="24"/>
          <w:szCs w:val="24"/>
          <w:lang w:val="fr-FR"/>
        </w:rPr>
        <w:t>.</w:t>
      </w:r>
    </w:p>
    <w:p w:rsidR="00D6602A" w:rsidRPr="00D6602A" w:rsidRDefault="00D6602A" w:rsidP="00D6602A">
      <w:pPr>
        <w:spacing w:before="100" w:beforeAutospacing="1" w:after="100" w:afterAutospacing="1" w:line="240" w:lineRule="auto"/>
        <w:rPr>
          <w:rFonts w:ascii="Times New Roman" w:eastAsia="Times New Roman" w:hAnsi="Times New Roman" w:cs="Times New Roman"/>
          <w:sz w:val="24"/>
          <w:szCs w:val="24"/>
          <w:lang w:val="fr-FR"/>
        </w:rPr>
      </w:pPr>
      <w:r w:rsidRPr="00D6602A">
        <w:rPr>
          <w:rFonts w:ascii="Times New Roman" w:eastAsia="Times New Roman" w:hAnsi="Times New Roman" w:cs="Times New Roman"/>
          <w:sz w:val="24"/>
          <w:szCs w:val="24"/>
          <w:lang w:val="fr-FR"/>
        </w:rPr>
        <w:t xml:space="preserve">L'observation n'a rien d'anodin car il n'existe que vingt espèces de </w:t>
      </w:r>
      <w:hyperlink r:id="rId9" w:tooltip="Dossier : fourmis, à la découverte d'un monde étonnant" w:history="1">
        <w:r w:rsidRPr="00D6602A">
          <w:rPr>
            <w:rFonts w:ascii="Times New Roman" w:eastAsia="Times New Roman" w:hAnsi="Times New Roman" w:cs="Times New Roman"/>
            <w:color w:val="0000FF"/>
            <w:sz w:val="24"/>
            <w:szCs w:val="24"/>
            <w:u w:val="single"/>
            <w:lang w:val="fr-FR"/>
          </w:rPr>
          <w:t>fourmis</w:t>
        </w:r>
      </w:hyperlink>
      <w:r w:rsidRPr="00D6602A">
        <w:rPr>
          <w:rFonts w:ascii="Times New Roman" w:eastAsia="Times New Roman" w:hAnsi="Times New Roman" w:cs="Times New Roman"/>
          <w:sz w:val="24"/>
          <w:szCs w:val="24"/>
          <w:lang w:val="fr-FR"/>
        </w:rPr>
        <w:t xml:space="preserve"> connues dans le monde qui adoptent ce comportement, consistant en une extension au-delà d'un seul nid et sur de grandes superficies. Les individus observés sont tous originaires de la même région et présentent une grande diversité </w:t>
      </w:r>
      <w:hyperlink r:id="rId10" w:history="1">
        <w:r w:rsidRPr="00D6602A">
          <w:rPr>
            <w:rFonts w:ascii="Times New Roman" w:eastAsia="Times New Roman" w:hAnsi="Times New Roman" w:cs="Times New Roman"/>
            <w:color w:val="0000FF"/>
            <w:sz w:val="24"/>
            <w:szCs w:val="24"/>
            <w:u w:val="single"/>
            <w:lang w:val="fr-FR"/>
          </w:rPr>
          <w:t>génétique</w:t>
        </w:r>
      </w:hyperlink>
      <w:r w:rsidRPr="00D6602A">
        <w:rPr>
          <w:rFonts w:ascii="Times New Roman" w:eastAsia="Times New Roman" w:hAnsi="Times New Roman" w:cs="Times New Roman"/>
          <w:sz w:val="24"/>
          <w:szCs w:val="24"/>
          <w:lang w:val="fr-FR"/>
        </w:rPr>
        <w:t xml:space="preserve"> qui indique qu'ils ne sont pas tous en lien étroit.</w:t>
      </w:r>
    </w:p>
    <w:p w:rsidR="00D6602A" w:rsidRPr="00D6602A" w:rsidRDefault="00D6602A" w:rsidP="00D6602A">
      <w:pPr>
        <w:spacing w:before="100" w:beforeAutospacing="1" w:after="100" w:afterAutospacing="1" w:line="240" w:lineRule="auto"/>
        <w:outlineLvl w:val="1"/>
        <w:rPr>
          <w:rFonts w:ascii="Times New Roman" w:eastAsia="Times New Roman" w:hAnsi="Times New Roman" w:cs="Times New Roman"/>
          <w:b/>
          <w:bCs/>
          <w:sz w:val="36"/>
          <w:szCs w:val="36"/>
          <w:lang w:val="fr-FR"/>
        </w:rPr>
      </w:pPr>
      <w:r w:rsidRPr="00D6602A">
        <w:rPr>
          <w:rFonts w:ascii="Times New Roman" w:eastAsia="Times New Roman" w:hAnsi="Times New Roman" w:cs="Times New Roman"/>
          <w:b/>
          <w:bCs/>
          <w:sz w:val="36"/>
          <w:szCs w:val="36"/>
          <w:lang w:val="fr-FR"/>
        </w:rPr>
        <w:t>Cette fourmi risque fort de devenir invasive</w:t>
      </w:r>
    </w:p>
    <w:p w:rsidR="00D6602A" w:rsidRPr="00D6602A" w:rsidRDefault="00D6602A" w:rsidP="00D6602A">
      <w:pPr>
        <w:spacing w:before="100" w:beforeAutospacing="1" w:after="100" w:afterAutospacing="1" w:line="240" w:lineRule="auto"/>
        <w:rPr>
          <w:rFonts w:ascii="Times New Roman" w:eastAsia="Times New Roman" w:hAnsi="Times New Roman" w:cs="Times New Roman"/>
          <w:sz w:val="24"/>
          <w:szCs w:val="24"/>
          <w:lang w:val="fr-FR"/>
        </w:rPr>
      </w:pPr>
      <w:r w:rsidRPr="00D6602A">
        <w:rPr>
          <w:rFonts w:ascii="Times New Roman" w:eastAsia="Times New Roman" w:hAnsi="Times New Roman" w:cs="Times New Roman"/>
          <w:sz w:val="24"/>
          <w:szCs w:val="24"/>
          <w:lang w:val="fr-FR"/>
        </w:rPr>
        <w:t xml:space="preserve">À ce fait remarquable s'ajoute qu'elles ont le potentiel d'être une </w:t>
      </w:r>
      <w:hyperlink r:id="rId11" w:history="1">
        <w:r w:rsidRPr="00D6602A">
          <w:rPr>
            <w:rFonts w:ascii="Times New Roman" w:eastAsia="Times New Roman" w:hAnsi="Times New Roman" w:cs="Times New Roman"/>
            <w:color w:val="0000FF"/>
            <w:sz w:val="24"/>
            <w:szCs w:val="24"/>
            <w:u w:val="single"/>
            <w:lang w:val="fr-FR"/>
          </w:rPr>
          <w:t>espèce invasive</w:t>
        </w:r>
      </w:hyperlink>
      <w:r w:rsidRPr="00D6602A">
        <w:rPr>
          <w:rFonts w:ascii="Times New Roman" w:eastAsia="Times New Roman" w:hAnsi="Times New Roman" w:cs="Times New Roman"/>
          <w:sz w:val="24"/>
          <w:szCs w:val="24"/>
          <w:lang w:val="fr-FR"/>
        </w:rPr>
        <w:t>, à l'instar de leurs cousines du genre</w:t>
      </w:r>
      <w:r w:rsidRPr="00D6602A">
        <w:rPr>
          <w:rFonts w:ascii="Times New Roman" w:eastAsia="Times New Roman" w:hAnsi="Times New Roman" w:cs="Times New Roman"/>
          <w:i/>
          <w:iCs/>
          <w:sz w:val="24"/>
          <w:szCs w:val="24"/>
          <w:lang w:val="fr-FR"/>
        </w:rPr>
        <w:t> </w:t>
      </w:r>
      <w:proofErr w:type="spellStart"/>
      <w:r w:rsidRPr="00D6602A">
        <w:rPr>
          <w:rFonts w:ascii="Times New Roman" w:eastAsia="Times New Roman" w:hAnsi="Times New Roman" w:cs="Times New Roman"/>
          <w:i/>
          <w:iCs/>
          <w:sz w:val="24"/>
          <w:szCs w:val="24"/>
          <w:lang w:val="fr-FR"/>
        </w:rPr>
        <w:t>Lepisiota</w:t>
      </w:r>
      <w:proofErr w:type="spellEnd"/>
      <w:r w:rsidRPr="00D6602A">
        <w:rPr>
          <w:rFonts w:ascii="Times New Roman" w:eastAsia="Times New Roman" w:hAnsi="Times New Roman" w:cs="Times New Roman"/>
          <w:sz w:val="24"/>
          <w:szCs w:val="24"/>
          <w:lang w:val="fr-FR"/>
        </w:rPr>
        <w:t xml:space="preserve"> en Afrique du Sud, dans le parc national Kruger, ou en </w:t>
      </w:r>
      <w:hyperlink r:id="rId12" w:tooltip="Une armée de fourmis s'empare de l'Australie" w:history="1">
        <w:r w:rsidRPr="00D6602A">
          <w:rPr>
            <w:rFonts w:ascii="Times New Roman" w:eastAsia="Times New Roman" w:hAnsi="Times New Roman" w:cs="Times New Roman"/>
            <w:color w:val="0000FF"/>
            <w:sz w:val="24"/>
            <w:szCs w:val="24"/>
            <w:u w:val="single"/>
            <w:lang w:val="fr-FR"/>
          </w:rPr>
          <w:t>Australie</w:t>
        </w:r>
      </w:hyperlink>
      <w:r w:rsidRPr="00D6602A">
        <w:rPr>
          <w:rFonts w:ascii="Times New Roman" w:eastAsia="Times New Roman" w:hAnsi="Times New Roman" w:cs="Times New Roman"/>
          <w:sz w:val="24"/>
          <w:szCs w:val="24"/>
          <w:lang w:val="fr-FR"/>
        </w:rPr>
        <w:t xml:space="preserve"> où le port de </w:t>
      </w:r>
      <w:hyperlink r:id="rId13" w:history="1">
        <w:r w:rsidRPr="00D6602A">
          <w:rPr>
            <w:rFonts w:ascii="Times New Roman" w:eastAsia="Times New Roman" w:hAnsi="Times New Roman" w:cs="Times New Roman"/>
            <w:color w:val="0000FF"/>
            <w:sz w:val="24"/>
            <w:szCs w:val="24"/>
            <w:u w:val="single"/>
            <w:lang w:val="fr-FR"/>
          </w:rPr>
          <w:t>Darwin</w:t>
        </w:r>
      </w:hyperlink>
      <w:r w:rsidRPr="00D6602A">
        <w:rPr>
          <w:rFonts w:ascii="Times New Roman" w:eastAsia="Times New Roman" w:hAnsi="Times New Roman" w:cs="Times New Roman"/>
          <w:sz w:val="24"/>
          <w:szCs w:val="24"/>
          <w:lang w:val="fr-FR"/>
        </w:rPr>
        <w:t xml:space="preserve"> a été contraint de fermer plusieurs jours afin d'éviter leur propagation. En Éthiopie, elles poursuivent leur expansion à travers les forêts éclaircies, et les quittent même pour investir les champs environnants. Elles profitent aussi de plus en plus des routes en construction afin d'élargir leurs horizons...</w:t>
      </w:r>
    </w:p>
    <w:p w:rsidR="00D6602A" w:rsidRPr="00D6602A" w:rsidRDefault="00D6602A" w:rsidP="00D6602A">
      <w:pPr>
        <w:spacing w:before="100" w:beforeAutospacing="1" w:after="100" w:afterAutospacing="1" w:line="240" w:lineRule="auto"/>
        <w:rPr>
          <w:rFonts w:ascii="Times New Roman" w:eastAsia="Times New Roman" w:hAnsi="Times New Roman" w:cs="Times New Roman"/>
          <w:sz w:val="24"/>
          <w:szCs w:val="24"/>
          <w:lang w:val="fr-FR"/>
        </w:rPr>
      </w:pPr>
      <w:r w:rsidRPr="00D6602A">
        <w:rPr>
          <w:rFonts w:ascii="Times New Roman" w:eastAsia="Times New Roman" w:hAnsi="Times New Roman" w:cs="Times New Roman"/>
          <w:sz w:val="24"/>
          <w:szCs w:val="24"/>
          <w:lang w:val="fr-FR"/>
        </w:rPr>
        <w:lastRenderedPageBreak/>
        <w:t>Pour l'auteure principale de l'étude publiée dans la revue internationale</w:t>
      </w:r>
      <w:r w:rsidRPr="00D6602A">
        <w:rPr>
          <w:rFonts w:ascii="Times New Roman" w:eastAsia="Times New Roman" w:hAnsi="Times New Roman" w:cs="Times New Roman"/>
          <w:i/>
          <w:iCs/>
          <w:sz w:val="24"/>
          <w:szCs w:val="24"/>
          <w:lang w:val="fr-FR"/>
        </w:rPr>
        <w:t> </w:t>
      </w:r>
      <w:hyperlink r:id="rId14" w:tgtFrame="_blank" w:tooltip="Outnumbered: a new dominant ant species with genetically diverse supercolonies in Ethiopia" w:history="1">
        <w:r w:rsidRPr="00D6602A">
          <w:rPr>
            <w:rFonts w:ascii="Times New Roman" w:eastAsia="Times New Roman" w:hAnsi="Times New Roman" w:cs="Times New Roman"/>
            <w:i/>
            <w:iCs/>
            <w:color w:val="0000FF"/>
            <w:sz w:val="24"/>
            <w:szCs w:val="24"/>
            <w:u w:val="single"/>
            <w:lang w:val="fr-FR"/>
          </w:rPr>
          <w:t>Insectes Sociaux</w:t>
        </w:r>
      </w:hyperlink>
      <w:r w:rsidRPr="00D6602A">
        <w:rPr>
          <w:rFonts w:ascii="Times New Roman" w:eastAsia="Times New Roman" w:hAnsi="Times New Roman" w:cs="Times New Roman"/>
          <w:sz w:val="24"/>
          <w:szCs w:val="24"/>
          <w:lang w:val="fr-FR"/>
        </w:rPr>
        <w:t>,</w:t>
      </w:r>
      <w:r w:rsidRPr="00D6602A">
        <w:rPr>
          <w:rFonts w:ascii="Times New Roman" w:eastAsia="Times New Roman" w:hAnsi="Times New Roman" w:cs="Times New Roman"/>
          <w:i/>
          <w:iCs/>
          <w:sz w:val="24"/>
          <w:szCs w:val="24"/>
          <w:lang w:val="fr-FR"/>
        </w:rPr>
        <w:t> « ce ne serait que le début. Les espèces que nous avons trouvées en Éthiopie ont un fort potentiel de devenir une espèce invasive à l'échelle mondiale. Elles voyagent souvent avec les humains</w:t>
      </w:r>
      <w:r w:rsidRPr="00D6602A">
        <w:rPr>
          <w:rFonts w:ascii="Times New Roman" w:eastAsia="Times New Roman" w:hAnsi="Times New Roman" w:cs="Times New Roman"/>
          <w:sz w:val="24"/>
          <w:szCs w:val="24"/>
          <w:lang w:val="fr-FR"/>
        </w:rPr>
        <w:t>, rappelle-t-elle,</w:t>
      </w:r>
      <w:r w:rsidRPr="00D6602A">
        <w:rPr>
          <w:rFonts w:ascii="Times New Roman" w:eastAsia="Times New Roman" w:hAnsi="Times New Roman" w:cs="Times New Roman"/>
          <w:i/>
          <w:iCs/>
          <w:sz w:val="24"/>
          <w:szCs w:val="24"/>
          <w:lang w:val="fr-FR"/>
        </w:rPr>
        <w:t xml:space="preserve"> et comme le tourisme et le commerce mondial continuent d'augmenter dans cette région, il en est de même de la probabilité que les fourmis puissent partir faire un tour, peut-être dans du matériel végétal ou même dans les bagages des touristes. Il suffit d'une reine enceinte. C'est comme ça que les fourmis de </w:t>
      </w:r>
      <w:hyperlink r:id="rId15" w:history="1">
        <w:r w:rsidRPr="00D6602A">
          <w:rPr>
            <w:rFonts w:ascii="Times New Roman" w:eastAsia="Times New Roman" w:hAnsi="Times New Roman" w:cs="Times New Roman"/>
            <w:i/>
            <w:iCs/>
            <w:color w:val="0000FF"/>
            <w:sz w:val="24"/>
            <w:szCs w:val="24"/>
            <w:u w:val="single"/>
            <w:lang w:val="fr-FR"/>
          </w:rPr>
          <w:t>feu</w:t>
        </w:r>
      </w:hyperlink>
      <w:r w:rsidRPr="00D6602A">
        <w:rPr>
          <w:rFonts w:ascii="Times New Roman" w:eastAsia="Times New Roman" w:hAnsi="Times New Roman" w:cs="Times New Roman"/>
          <w:i/>
          <w:iCs/>
          <w:sz w:val="24"/>
          <w:szCs w:val="24"/>
          <w:lang w:val="fr-FR"/>
        </w:rPr>
        <w:t xml:space="preserve"> ont commencé ! »</w:t>
      </w:r>
      <w:r w:rsidRPr="00D6602A">
        <w:rPr>
          <w:rFonts w:ascii="Times New Roman" w:eastAsia="Times New Roman" w:hAnsi="Times New Roman" w:cs="Times New Roman"/>
          <w:sz w:val="24"/>
          <w:szCs w:val="24"/>
          <w:lang w:val="fr-FR"/>
        </w:rPr>
        <w:t xml:space="preserve"> Rappelons que ces dernières ont conquis le monde en quelques décennies.</w:t>
      </w:r>
    </w:p>
    <w:p w:rsidR="0099188A" w:rsidRPr="00D6602A" w:rsidRDefault="0099188A">
      <w:pPr>
        <w:rPr>
          <w:lang w:val="fr-FR"/>
        </w:rPr>
      </w:pPr>
    </w:p>
    <w:sectPr w:rsidR="0099188A" w:rsidRPr="00D6602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02A"/>
    <w:rsid w:val="0099188A"/>
    <w:rsid w:val="00D66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197057-909F-4575-A467-0FAAE5261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D660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D660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D6602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6602A"/>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D6602A"/>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D6602A"/>
    <w:rPr>
      <w:rFonts w:ascii="Times New Roman" w:eastAsia="Times New Roman" w:hAnsi="Times New Roman" w:cs="Times New Roman"/>
      <w:b/>
      <w:bCs/>
      <w:sz w:val="27"/>
      <w:szCs w:val="27"/>
    </w:rPr>
  </w:style>
  <w:style w:type="character" w:customStyle="1" w:styleId="label">
    <w:name w:val="label"/>
    <w:basedOn w:val="Policepardfaut"/>
    <w:rsid w:val="00D6602A"/>
  </w:style>
  <w:style w:type="character" w:customStyle="1" w:styleId="tag-text">
    <w:name w:val="tag-text"/>
    <w:basedOn w:val="Policepardfaut"/>
    <w:rsid w:val="00D6602A"/>
  </w:style>
  <w:style w:type="character" w:customStyle="1" w:styleId="tag-item">
    <w:name w:val="tag-item"/>
    <w:basedOn w:val="Policepardfaut"/>
    <w:rsid w:val="00D6602A"/>
  </w:style>
  <w:style w:type="character" w:styleId="Lienhypertexte">
    <w:name w:val="Hyperlink"/>
    <w:basedOn w:val="Policepardfaut"/>
    <w:uiPriority w:val="99"/>
    <w:unhideWhenUsed/>
    <w:rsid w:val="00D6602A"/>
    <w:rPr>
      <w:color w:val="0000FF"/>
      <w:u w:val="single"/>
    </w:rPr>
  </w:style>
  <w:style w:type="character" w:customStyle="1" w:styleId="color-yellow">
    <w:name w:val="color-yellow"/>
    <w:basedOn w:val="Policepardfaut"/>
    <w:rsid w:val="00D6602A"/>
  </w:style>
  <w:style w:type="paragraph" w:customStyle="1" w:styleId="t-small">
    <w:name w:val="t-small"/>
    <w:basedOn w:val="Normal"/>
    <w:rsid w:val="00D660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1">
    <w:name w:val="pt1"/>
    <w:basedOn w:val="Normal"/>
    <w:rsid w:val="00D660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psilon">
    <w:name w:val="epsilon"/>
    <w:basedOn w:val="Normal"/>
    <w:rsid w:val="00D6602A"/>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D6602A"/>
    <w:rPr>
      <w:i/>
      <w:iCs/>
    </w:rPr>
  </w:style>
  <w:style w:type="paragraph" w:customStyle="1" w:styleId="zeta">
    <w:name w:val="zeta"/>
    <w:basedOn w:val="Normal"/>
    <w:rsid w:val="00D660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k-wrapper">
    <w:name w:val="link-wrapper"/>
    <w:basedOn w:val="Policepardfaut"/>
    <w:rsid w:val="00D6602A"/>
  </w:style>
  <w:style w:type="paragraph" w:customStyle="1" w:styleId="mt1">
    <w:name w:val="mt1"/>
    <w:basedOn w:val="Normal"/>
    <w:rsid w:val="00D660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light-green">
    <w:name w:val="color-light-green"/>
    <w:basedOn w:val="Policepardfaut"/>
    <w:rsid w:val="00D6602A"/>
  </w:style>
  <w:style w:type="character" w:customStyle="1" w:styleId="bold">
    <w:name w:val="bold"/>
    <w:basedOn w:val="Policepardfaut"/>
    <w:rsid w:val="00D66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18033">
      <w:bodyDiv w:val="1"/>
      <w:marLeft w:val="0"/>
      <w:marRight w:val="0"/>
      <w:marTop w:val="0"/>
      <w:marBottom w:val="0"/>
      <w:divBdr>
        <w:top w:val="none" w:sz="0" w:space="0" w:color="auto"/>
        <w:left w:val="none" w:sz="0" w:space="0" w:color="auto"/>
        <w:bottom w:val="none" w:sz="0" w:space="0" w:color="auto"/>
        <w:right w:val="none" w:sz="0" w:space="0" w:color="auto"/>
      </w:divBdr>
      <w:divsChild>
        <w:div w:id="1953393315">
          <w:marLeft w:val="0"/>
          <w:marRight w:val="0"/>
          <w:marTop w:val="0"/>
          <w:marBottom w:val="0"/>
          <w:divBdr>
            <w:top w:val="none" w:sz="0" w:space="0" w:color="auto"/>
            <w:left w:val="none" w:sz="0" w:space="0" w:color="auto"/>
            <w:bottom w:val="none" w:sz="0" w:space="0" w:color="auto"/>
            <w:right w:val="none" w:sz="0" w:space="0" w:color="auto"/>
          </w:divBdr>
          <w:divsChild>
            <w:div w:id="2117670156">
              <w:marLeft w:val="0"/>
              <w:marRight w:val="0"/>
              <w:marTop w:val="0"/>
              <w:marBottom w:val="0"/>
              <w:divBdr>
                <w:top w:val="none" w:sz="0" w:space="0" w:color="auto"/>
                <w:left w:val="none" w:sz="0" w:space="0" w:color="auto"/>
                <w:bottom w:val="none" w:sz="0" w:space="0" w:color="auto"/>
                <w:right w:val="none" w:sz="0" w:space="0" w:color="auto"/>
              </w:divBdr>
              <w:divsChild>
                <w:div w:id="871260974">
                  <w:marLeft w:val="0"/>
                  <w:marRight w:val="0"/>
                  <w:marTop w:val="0"/>
                  <w:marBottom w:val="0"/>
                  <w:divBdr>
                    <w:top w:val="none" w:sz="0" w:space="0" w:color="auto"/>
                    <w:left w:val="none" w:sz="0" w:space="0" w:color="auto"/>
                    <w:bottom w:val="none" w:sz="0" w:space="0" w:color="auto"/>
                    <w:right w:val="none" w:sz="0" w:space="0" w:color="auto"/>
                  </w:divBdr>
                  <w:divsChild>
                    <w:div w:id="103961090">
                      <w:marLeft w:val="0"/>
                      <w:marRight w:val="0"/>
                      <w:marTop w:val="0"/>
                      <w:marBottom w:val="0"/>
                      <w:divBdr>
                        <w:top w:val="none" w:sz="0" w:space="0" w:color="auto"/>
                        <w:left w:val="none" w:sz="0" w:space="0" w:color="auto"/>
                        <w:bottom w:val="none" w:sz="0" w:space="0" w:color="auto"/>
                        <w:right w:val="none" w:sz="0" w:space="0" w:color="auto"/>
                      </w:divBdr>
                      <w:divsChild>
                        <w:div w:id="1544633342">
                          <w:marLeft w:val="0"/>
                          <w:marRight w:val="0"/>
                          <w:marTop w:val="0"/>
                          <w:marBottom w:val="0"/>
                          <w:divBdr>
                            <w:top w:val="none" w:sz="0" w:space="0" w:color="auto"/>
                            <w:left w:val="none" w:sz="0" w:space="0" w:color="auto"/>
                            <w:bottom w:val="none" w:sz="0" w:space="0" w:color="auto"/>
                            <w:right w:val="none" w:sz="0" w:space="0" w:color="auto"/>
                          </w:divBdr>
                          <w:divsChild>
                            <w:div w:id="127228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247707">
          <w:marLeft w:val="0"/>
          <w:marRight w:val="0"/>
          <w:marTop w:val="0"/>
          <w:marBottom w:val="0"/>
          <w:divBdr>
            <w:top w:val="none" w:sz="0" w:space="0" w:color="auto"/>
            <w:left w:val="none" w:sz="0" w:space="0" w:color="auto"/>
            <w:bottom w:val="none" w:sz="0" w:space="0" w:color="auto"/>
            <w:right w:val="none" w:sz="0" w:space="0" w:color="auto"/>
          </w:divBdr>
          <w:divsChild>
            <w:div w:id="1402556336">
              <w:marLeft w:val="0"/>
              <w:marRight w:val="0"/>
              <w:marTop w:val="0"/>
              <w:marBottom w:val="0"/>
              <w:divBdr>
                <w:top w:val="none" w:sz="0" w:space="0" w:color="auto"/>
                <w:left w:val="none" w:sz="0" w:space="0" w:color="auto"/>
                <w:bottom w:val="none" w:sz="0" w:space="0" w:color="auto"/>
                <w:right w:val="none" w:sz="0" w:space="0" w:color="auto"/>
              </w:divBdr>
              <w:divsChild>
                <w:div w:id="874931669">
                  <w:marLeft w:val="0"/>
                  <w:marRight w:val="0"/>
                  <w:marTop w:val="0"/>
                  <w:marBottom w:val="0"/>
                  <w:divBdr>
                    <w:top w:val="none" w:sz="0" w:space="0" w:color="auto"/>
                    <w:left w:val="none" w:sz="0" w:space="0" w:color="auto"/>
                    <w:bottom w:val="none" w:sz="0" w:space="0" w:color="auto"/>
                    <w:right w:val="none" w:sz="0" w:space="0" w:color="auto"/>
                  </w:divBdr>
                  <w:divsChild>
                    <w:div w:id="1251237175">
                      <w:marLeft w:val="0"/>
                      <w:marRight w:val="0"/>
                      <w:marTop w:val="0"/>
                      <w:marBottom w:val="0"/>
                      <w:divBdr>
                        <w:top w:val="none" w:sz="0" w:space="0" w:color="auto"/>
                        <w:left w:val="none" w:sz="0" w:space="0" w:color="auto"/>
                        <w:bottom w:val="none" w:sz="0" w:space="0" w:color="auto"/>
                        <w:right w:val="none" w:sz="0" w:space="0" w:color="auto"/>
                      </w:divBdr>
                      <w:divsChild>
                        <w:div w:id="766005740">
                          <w:marLeft w:val="0"/>
                          <w:marRight w:val="0"/>
                          <w:marTop w:val="0"/>
                          <w:marBottom w:val="0"/>
                          <w:divBdr>
                            <w:top w:val="none" w:sz="0" w:space="0" w:color="auto"/>
                            <w:left w:val="none" w:sz="0" w:space="0" w:color="auto"/>
                            <w:bottom w:val="none" w:sz="0" w:space="0" w:color="auto"/>
                            <w:right w:val="none" w:sz="0" w:space="0" w:color="auto"/>
                          </w:divBdr>
                          <w:divsChild>
                            <w:div w:id="856504075">
                              <w:marLeft w:val="0"/>
                              <w:marRight w:val="0"/>
                              <w:marTop w:val="0"/>
                              <w:marBottom w:val="0"/>
                              <w:divBdr>
                                <w:top w:val="none" w:sz="0" w:space="0" w:color="auto"/>
                                <w:left w:val="none" w:sz="0" w:space="0" w:color="auto"/>
                                <w:bottom w:val="none" w:sz="0" w:space="0" w:color="auto"/>
                                <w:right w:val="none" w:sz="0" w:space="0" w:color="auto"/>
                              </w:divBdr>
                              <w:divsChild>
                                <w:div w:id="244144721">
                                  <w:marLeft w:val="0"/>
                                  <w:marRight w:val="0"/>
                                  <w:marTop w:val="0"/>
                                  <w:marBottom w:val="0"/>
                                  <w:divBdr>
                                    <w:top w:val="none" w:sz="0" w:space="0" w:color="auto"/>
                                    <w:left w:val="none" w:sz="0" w:space="0" w:color="auto"/>
                                    <w:bottom w:val="none" w:sz="0" w:space="0" w:color="auto"/>
                                    <w:right w:val="none" w:sz="0" w:space="0" w:color="auto"/>
                                  </w:divBdr>
                                  <w:divsChild>
                                    <w:div w:id="131145437">
                                      <w:marLeft w:val="0"/>
                                      <w:marRight w:val="0"/>
                                      <w:marTop w:val="0"/>
                                      <w:marBottom w:val="0"/>
                                      <w:divBdr>
                                        <w:top w:val="none" w:sz="0" w:space="0" w:color="auto"/>
                                        <w:left w:val="none" w:sz="0" w:space="0" w:color="auto"/>
                                        <w:bottom w:val="none" w:sz="0" w:space="0" w:color="auto"/>
                                        <w:right w:val="none" w:sz="0" w:space="0" w:color="auto"/>
                                      </w:divBdr>
                                    </w:div>
                                  </w:divsChild>
                                </w:div>
                                <w:div w:id="195316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30820">
                          <w:marLeft w:val="0"/>
                          <w:marRight w:val="0"/>
                          <w:marTop w:val="0"/>
                          <w:marBottom w:val="0"/>
                          <w:divBdr>
                            <w:top w:val="none" w:sz="0" w:space="0" w:color="auto"/>
                            <w:left w:val="none" w:sz="0" w:space="0" w:color="auto"/>
                            <w:bottom w:val="none" w:sz="0" w:space="0" w:color="auto"/>
                            <w:right w:val="none" w:sz="0" w:space="0" w:color="auto"/>
                          </w:divBdr>
                          <w:divsChild>
                            <w:div w:id="205824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157558">
                  <w:marLeft w:val="0"/>
                  <w:marRight w:val="0"/>
                  <w:marTop w:val="0"/>
                  <w:marBottom w:val="0"/>
                  <w:divBdr>
                    <w:top w:val="none" w:sz="0" w:space="0" w:color="auto"/>
                    <w:left w:val="none" w:sz="0" w:space="0" w:color="auto"/>
                    <w:bottom w:val="none" w:sz="0" w:space="0" w:color="auto"/>
                    <w:right w:val="none" w:sz="0" w:space="0" w:color="auto"/>
                  </w:divBdr>
                  <w:divsChild>
                    <w:div w:id="1162770633">
                      <w:marLeft w:val="0"/>
                      <w:marRight w:val="0"/>
                      <w:marTop w:val="0"/>
                      <w:marBottom w:val="0"/>
                      <w:divBdr>
                        <w:top w:val="none" w:sz="0" w:space="0" w:color="auto"/>
                        <w:left w:val="none" w:sz="0" w:space="0" w:color="auto"/>
                        <w:bottom w:val="none" w:sz="0" w:space="0" w:color="auto"/>
                        <w:right w:val="none" w:sz="0" w:space="0" w:color="auto"/>
                      </w:divBdr>
                      <w:divsChild>
                        <w:div w:id="12923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642840">
          <w:marLeft w:val="0"/>
          <w:marRight w:val="0"/>
          <w:marTop w:val="0"/>
          <w:marBottom w:val="0"/>
          <w:divBdr>
            <w:top w:val="none" w:sz="0" w:space="0" w:color="auto"/>
            <w:left w:val="none" w:sz="0" w:space="0" w:color="auto"/>
            <w:bottom w:val="none" w:sz="0" w:space="0" w:color="auto"/>
            <w:right w:val="none" w:sz="0" w:space="0" w:color="auto"/>
          </w:divBdr>
          <w:divsChild>
            <w:div w:id="174465591">
              <w:marLeft w:val="0"/>
              <w:marRight w:val="0"/>
              <w:marTop w:val="0"/>
              <w:marBottom w:val="0"/>
              <w:divBdr>
                <w:top w:val="none" w:sz="0" w:space="0" w:color="auto"/>
                <w:left w:val="none" w:sz="0" w:space="0" w:color="auto"/>
                <w:bottom w:val="none" w:sz="0" w:space="0" w:color="auto"/>
                <w:right w:val="none" w:sz="0" w:space="0" w:color="auto"/>
              </w:divBdr>
              <w:divsChild>
                <w:div w:id="78020527">
                  <w:marLeft w:val="0"/>
                  <w:marRight w:val="0"/>
                  <w:marTop w:val="0"/>
                  <w:marBottom w:val="0"/>
                  <w:divBdr>
                    <w:top w:val="none" w:sz="0" w:space="0" w:color="auto"/>
                    <w:left w:val="none" w:sz="0" w:space="0" w:color="auto"/>
                    <w:bottom w:val="none" w:sz="0" w:space="0" w:color="auto"/>
                    <w:right w:val="none" w:sz="0" w:space="0" w:color="auto"/>
                  </w:divBdr>
                  <w:divsChild>
                    <w:div w:id="1358700296">
                      <w:marLeft w:val="0"/>
                      <w:marRight w:val="0"/>
                      <w:marTop w:val="0"/>
                      <w:marBottom w:val="0"/>
                      <w:divBdr>
                        <w:top w:val="none" w:sz="0" w:space="0" w:color="auto"/>
                        <w:left w:val="none" w:sz="0" w:space="0" w:color="auto"/>
                        <w:bottom w:val="none" w:sz="0" w:space="0" w:color="auto"/>
                        <w:right w:val="none" w:sz="0" w:space="0" w:color="auto"/>
                      </w:divBdr>
                      <w:divsChild>
                        <w:div w:id="1461071210">
                          <w:marLeft w:val="0"/>
                          <w:marRight w:val="0"/>
                          <w:marTop w:val="0"/>
                          <w:marBottom w:val="0"/>
                          <w:divBdr>
                            <w:top w:val="none" w:sz="0" w:space="0" w:color="auto"/>
                            <w:left w:val="none" w:sz="0" w:space="0" w:color="auto"/>
                            <w:bottom w:val="none" w:sz="0" w:space="0" w:color="auto"/>
                            <w:right w:val="none" w:sz="0" w:space="0" w:color="auto"/>
                          </w:divBdr>
                          <w:divsChild>
                            <w:div w:id="797263339">
                              <w:marLeft w:val="0"/>
                              <w:marRight w:val="0"/>
                              <w:marTop w:val="0"/>
                              <w:marBottom w:val="0"/>
                              <w:divBdr>
                                <w:top w:val="none" w:sz="0" w:space="0" w:color="auto"/>
                                <w:left w:val="none" w:sz="0" w:space="0" w:color="auto"/>
                                <w:bottom w:val="none" w:sz="0" w:space="0" w:color="auto"/>
                                <w:right w:val="none" w:sz="0" w:space="0" w:color="auto"/>
                              </w:divBdr>
                              <w:divsChild>
                                <w:div w:id="744113852">
                                  <w:marLeft w:val="0"/>
                                  <w:marRight w:val="0"/>
                                  <w:marTop w:val="0"/>
                                  <w:marBottom w:val="0"/>
                                  <w:divBdr>
                                    <w:top w:val="none" w:sz="0" w:space="0" w:color="auto"/>
                                    <w:left w:val="none" w:sz="0" w:space="0" w:color="auto"/>
                                    <w:bottom w:val="none" w:sz="0" w:space="0" w:color="auto"/>
                                    <w:right w:val="none" w:sz="0" w:space="0" w:color="auto"/>
                                  </w:divBdr>
                                  <w:divsChild>
                                    <w:div w:id="2049256912">
                                      <w:marLeft w:val="0"/>
                                      <w:marRight w:val="0"/>
                                      <w:marTop w:val="0"/>
                                      <w:marBottom w:val="0"/>
                                      <w:divBdr>
                                        <w:top w:val="none" w:sz="0" w:space="0" w:color="auto"/>
                                        <w:left w:val="none" w:sz="0" w:space="0" w:color="auto"/>
                                        <w:bottom w:val="none" w:sz="0" w:space="0" w:color="auto"/>
                                        <w:right w:val="none" w:sz="0" w:space="0" w:color="auto"/>
                                      </w:divBdr>
                                      <w:divsChild>
                                        <w:div w:id="2038695442">
                                          <w:marLeft w:val="0"/>
                                          <w:marRight w:val="0"/>
                                          <w:marTop w:val="0"/>
                                          <w:marBottom w:val="0"/>
                                          <w:divBdr>
                                            <w:top w:val="none" w:sz="0" w:space="0" w:color="auto"/>
                                            <w:left w:val="none" w:sz="0" w:space="0" w:color="auto"/>
                                            <w:bottom w:val="none" w:sz="0" w:space="0" w:color="auto"/>
                                            <w:right w:val="none" w:sz="0" w:space="0" w:color="auto"/>
                                          </w:divBdr>
                                          <w:divsChild>
                                            <w:div w:id="1424955727">
                                              <w:marLeft w:val="0"/>
                                              <w:marRight w:val="0"/>
                                              <w:marTop w:val="0"/>
                                              <w:marBottom w:val="0"/>
                                              <w:divBdr>
                                                <w:top w:val="none" w:sz="0" w:space="0" w:color="auto"/>
                                                <w:left w:val="none" w:sz="0" w:space="0" w:color="auto"/>
                                                <w:bottom w:val="none" w:sz="0" w:space="0" w:color="auto"/>
                                                <w:right w:val="none" w:sz="0" w:space="0" w:color="auto"/>
                                              </w:divBdr>
                                              <w:divsChild>
                                                <w:div w:id="184609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tura-sciences.com/planete/definitions/zoologie-indigene-2304/" TargetMode="External"/><Relationship Id="rId13" Type="http://schemas.openxmlformats.org/officeDocument/2006/relationships/hyperlink" Target="http://www.futura-sciences.com/sciences/definitions/univers-darwin-4147/" TargetMode="External"/><Relationship Id="rId3" Type="http://schemas.openxmlformats.org/officeDocument/2006/relationships/webSettings" Target="webSettings.xml"/><Relationship Id="rId7" Type="http://schemas.openxmlformats.org/officeDocument/2006/relationships/hyperlink" Target="http://www.futura-sciences.com/planete/actualites/zoologie-supercolonies-fourmis-installent-ville-23220/" TargetMode="External"/><Relationship Id="rId12" Type="http://schemas.openxmlformats.org/officeDocument/2006/relationships/hyperlink" Target="http://www.futura-sciences.com/sante/actualites/vie-armee-fourmis-empare-australie-4048/"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futura-sciences.com/planete/definitions/insectes-fourmi-15969/" TargetMode="External"/><Relationship Id="rId11" Type="http://schemas.openxmlformats.org/officeDocument/2006/relationships/hyperlink" Target="http://www.futura-sciences.com/planete/definitions/developpement-durable-espece-envahissante-5453/" TargetMode="External"/><Relationship Id="rId5" Type="http://schemas.openxmlformats.org/officeDocument/2006/relationships/hyperlink" Target="http://www.futura-sciences.com/planete/definitions/classification-vivant-biodiversite-3625/" TargetMode="External"/><Relationship Id="rId15" Type="http://schemas.openxmlformats.org/officeDocument/2006/relationships/hyperlink" Target="http://www.futura-sciences.com/sciences/definitions/chimie-feu-15905/" TargetMode="External"/><Relationship Id="rId10" Type="http://schemas.openxmlformats.org/officeDocument/2006/relationships/hyperlink" Target="http://www.futura-sciences.com/sante/definitions/genetique-genetique-152/" TargetMode="External"/><Relationship Id="rId4" Type="http://schemas.openxmlformats.org/officeDocument/2006/relationships/hyperlink" Target="http://www.futura-sciences.com/planete/nature/zoologie/" TargetMode="External"/><Relationship Id="rId9" Type="http://schemas.openxmlformats.org/officeDocument/2006/relationships/hyperlink" Target="http://www.futura-sciences.com/planete/actualites/zoologie-dossier-fourmis-decouverte-monde-etonnant-37279/" TargetMode="External"/><Relationship Id="rId14" Type="http://schemas.openxmlformats.org/officeDocument/2006/relationships/hyperlink" Target="http://link.springer.com/article/10.1007/s00040-016-0524-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671</Words>
  <Characters>3829</Characters>
  <Application>Microsoft Office Word</Application>
  <DocSecurity>0</DocSecurity>
  <Lines>31</Lines>
  <Paragraphs>8</Paragraphs>
  <ScaleCrop>false</ScaleCrop>
  <Company>Hewlett-Packard Company</Company>
  <LinksUpToDate>false</LinksUpToDate>
  <CharactersWithSpaces>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Lenoir</dc:creator>
  <cp:keywords/>
  <dc:description/>
  <cp:lastModifiedBy>Lenoir</cp:lastModifiedBy>
  <cp:revision>2</cp:revision>
  <cp:lastPrinted>2016-11-30T21:01:00Z</cp:lastPrinted>
  <dcterms:created xsi:type="dcterms:W3CDTF">2016-11-30T20:58:00Z</dcterms:created>
  <dcterms:modified xsi:type="dcterms:W3CDTF">2016-11-30T21:05:00Z</dcterms:modified>
</cp:coreProperties>
</file>